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jc w:val="center"/>
        <w:rPr>
          <w:b/>
        </w:rPr>
      </w:pPr>
      <w:r>
        <w:rPr>
          <w:b/>
        </w:rPr>
        <w:t>ЖИДКОСТНОЙ МИКРОПЛАЗМОТРОН</w:t>
      </w:r>
    </w:p>
    <w:p>
      <w:pPr>
        <w:pStyle w:val="style29"/>
        <w:jc w:val="center"/>
        <w:rPr>
          <w:b w:val="false"/>
          <w:bCs w:val="false"/>
        </w:rPr>
      </w:pPr>
      <w:r>
        <w:rPr>
          <w:b w:val="false"/>
          <w:bCs w:val="false"/>
        </w:rPr>
        <w:t>(Техника)</w:t>
      </w:r>
    </w:p>
    <w:p>
      <w:pPr>
        <w:pStyle w:val="style29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Вертинский Николай, Стенюшкин Сергей, </w:t>
      </w:r>
      <w:r>
        <w:rPr>
          <w:b w:val="false"/>
          <w:bCs w:val="false"/>
        </w:rPr>
        <w:t>Петрозаводск,</w:t>
      </w:r>
      <w:r>
        <w:rPr>
          <w:b w:val="false"/>
          <w:bCs w:val="false"/>
        </w:rPr>
        <w:t xml:space="preserve"> Лицей №40, 11 класс</w:t>
      </w:r>
    </w:p>
    <w:p>
      <w:pPr>
        <w:pStyle w:val="style29"/>
        <w:jc w:val="left"/>
        <w:rPr>
          <w:b w:val="false"/>
          <w:bCs w:val="false"/>
        </w:rPr>
      </w:pPr>
      <w:r>
        <w:rPr>
          <w:b w:val="false"/>
          <w:bCs w:val="false"/>
        </w:rPr>
        <w:t>Научные руководители: Гостев Валерий Анатольевич, доцент кафедры электроники и электроэнергии физико-технического факультета ПетрГУ;</w:t>
        <w:br/>
        <w:t xml:space="preserve">Марковская Ирина Эдвардовна, учитель МОУ «Лицей №40» </w:t>
      </w:r>
    </w:p>
    <w:p>
      <w:pPr>
        <w:pStyle w:val="style29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В этой работе мы решили уделить внимание несколько менее известной теме, а именно,  генерации плазменных струй с поверхности жидкого электрода. Явление это новое и, в отличие от зажигания разряда в парогазовой фазе,  куда менее изученное, но его безусловным преимуществом являет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ся  использование воды, в качестве рабочего вещества. Ведь едва ли можно найти более дешевое и распространенное вещество в природе. И это же будет решением одной из главных проблем, существующих микроплазмотронов, так как исчезает потребность переводить воду в пар, что сразу же увеличит коэффициент полезного действия (КПД) прибора и уменьшит его размеры.</w:t>
        <w:br/>
        <w:t>Таким образом, целью нашей работы стало создание компактного жидкостного микроплазмотрона, с использованием воды как рабочего вещества и исследованию свойств плазменной струи.</w:t>
      </w:r>
      <w:r>
        <w:rPr>
          <w:sz w:val="24"/>
          <w:szCs w:val="24"/>
        </w:rPr>
        <w:t xml:space="preserve"> </w:t>
        <w:br/>
        <w:tab/>
      </w:r>
      <w:r>
        <w:rPr>
          <w:rFonts w:ascii="Times New Roman" w:cs="Times New Roman" w:hAnsi="Times New Roman"/>
          <w:sz w:val="24"/>
          <w:szCs w:val="24"/>
        </w:rPr>
        <w:t xml:space="preserve">Средняя тепловая мощность, вырабатываемая струей плазмы при токе </w:t>
      </w:r>
      <w:r>
        <w:rPr>
          <w:rFonts w:ascii="Times New Roman" w:cs="Times New Roman" w:hAnsi="Times New Roman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=0,5 ампер и напряжении </w:t>
      </w:r>
      <w:r>
        <w:rPr>
          <w:rFonts w:ascii="Times New Roman" w:cs="Times New Roman" w:hAnsi="Times New Roman"/>
          <w:sz w:val="24"/>
          <w:szCs w:val="24"/>
          <w:lang w:val="en-US"/>
        </w:rPr>
        <w:t>U</w:t>
      </w:r>
      <w:r>
        <w:rPr>
          <w:rFonts w:ascii="Times New Roman" w:cs="Times New Roman" w:hAnsi="Times New Roman"/>
          <w:sz w:val="24"/>
          <w:szCs w:val="24"/>
        </w:rPr>
        <w:t xml:space="preserve">=300 вольт равна Рср=84 ватт. Так как вкладываемая мощность Р=150 ватт, то термический КПД плазмотрона ~56%. пробой разрядного промежутка происходит при напряжении между иглой и катодом 1000В. Стабильный режим горения устанавливался при напряжениях </w:t>
      </w:r>
      <w:r>
        <w:rPr>
          <w:rFonts w:ascii="Times New Roman" w:cs="Times New Roman" w:hAnsi="Times New Roman"/>
          <w:bCs/>
          <w:sz w:val="24"/>
          <w:szCs w:val="24"/>
        </w:rPr>
        <w:t>200-300 вольт</w:t>
      </w:r>
      <w:r>
        <w:rPr>
          <w:rFonts w:ascii="Times New Roman" w:cs="Times New Roman" w:hAnsi="Times New Roman"/>
          <w:sz w:val="24"/>
          <w:szCs w:val="24"/>
        </w:rPr>
        <w:t xml:space="preserve"> и токах 0,5 ампер, температура струи равна Тст=1600</w:t>
      </w:r>
      <w:r>
        <w:rPr>
          <w:rFonts w:ascii="Symbol" w:cs="Times New Roman" w:hAnsi="Symbol"/>
          <w:sz w:val="24"/>
          <w:szCs w:val="24"/>
        </w:rPr>
        <w:t></w:t>
      </w:r>
      <w:r>
        <w:rPr>
          <w:rFonts w:ascii="Times New Roman" w:cs="Times New Roman" w:hAnsi="Times New Roman"/>
          <w:sz w:val="24"/>
          <w:szCs w:val="24"/>
        </w:rPr>
        <w:t>С.</w:t>
        <w:br/>
        <w:t>Благодаря высокой температуре струи, использованием в качестве плазмообразующего вещества воды и малым размерам устройства у водяного микроплазмотрона есть много практических применений, например, использование его как плазморежущего аппарата.</w:t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СПИСОК ЛИТЕРАТУРЫ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after="0" w:before="0" w:line="100" w:lineRule="atLeast"/>
        <w:ind w:hanging="360" w:left="126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Бочин В.П., Легасов В.А., Русанов В.Д. и др. - Вопросы атомной науки и техники. Сер. Ат.- водор. энергетика, 1977, вып.1(2), с.55-65.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after="0" w:before="0" w:line="100" w:lineRule="atLeast"/>
        <w:ind w:hanging="360" w:left="126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Долгополов Н. Н. Фридман В. И.- Плазменная техника,1975, с 6-12.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spacing w:after="0" w:before="0" w:line="100" w:lineRule="atLeast"/>
        <w:ind w:hanging="360" w:left="1260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Животов В.К., Малков С.Ю., Русанов В.Д. и др.- Вопросы атомной науки и техники. Сер. Ат.-водор. энергетика, 1981, вып.2(9), с.36-41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260" w:val="num"/>
        </w:tabs>
        <w:ind w:hanging="360" w:left="126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val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Normal (Web)"/>
    <w:basedOn w:val="style0"/>
    <w:next w:val="style2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Default"/>
    <w:next w:val="style29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2013-01-12T12:52:00Z</dcterms:created>
  <dc:creator>Николай</dc:creator>
  <cp:lastModifiedBy>predmetnik</cp:lastModifiedBy>
  <dcterms:modified xsi:type="dcterms:W3CDTF">2013-01-14T07:19:00Z</dcterms:modified>
  <cp:revision>10</cp:revision>
  <dc:title>«ЖИДКОСТНОЙ МИКРОПЛАЗМОТРОН»СЕКЦИЯ: «ТЕХНИКА И ФИЗИКА»ВЕРТИНСКИЙ НИКОЛАЙ ВАСИЛЬЕВИЧ, СТЕНЮШКИН СЕРГЕЙ СЕРГЕЕВИЧРЕСПУБЛИКА КАРЕЛИЯ, Г.ПЕТРОЗАВОДСКМОУ «ЛИЦЕЙ № 40», 11 КЛАСС</dc:title>
</cp:coreProperties>
</file>